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646D6F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EF1020"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F1020" w:rsidRPr="00DA3991" w:rsidRDefault="00EF1020" w:rsidP="0098108C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52011" w:rsidRPr="008B7C6F" w:rsidTr="00252011">
        <w:tc>
          <w:tcPr>
            <w:tcW w:w="3794" w:type="dxa"/>
          </w:tcPr>
          <w:p w:rsidR="00252011" w:rsidRPr="00252011" w:rsidRDefault="00252011" w:rsidP="0025201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2011" w:rsidRPr="00252011" w:rsidRDefault="00252011" w:rsidP="0025201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52011" w:rsidRPr="00252011" w:rsidRDefault="00252011" w:rsidP="0025201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УПР       ___________М.А. Казанцев </w:t>
            </w:r>
          </w:p>
          <w:p w:rsidR="00252011" w:rsidRPr="00252011" w:rsidRDefault="00252011" w:rsidP="0025201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252011" w:rsidRPr="00252011" w:rsidRDefault="00252011" w:rsidP="0025201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52011" w:rsidRPr="00252011" w:rsidRDefault="00252011" w:rsidP="00252011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252011" w:rsidRPr="00252011" w:rsidRDefault="00252011" w:rsidP="0025201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2011" w:rsidRPr="008B7C6F" w:rsidRDefault="00252011" w:rsidP="00252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52011" w:rsidRPr="008B7C6F" w:rsidRDefault="00252011" w:rsidP="00252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5201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B824D2" w:rsidRPr="002E1B94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ПРОГРАММЫ ПОДГОТОВКИ</w:t>
      </w:r>
      <w:r>
        <w:rPr>
          <w:rFonts w:ascii="Times New Roman" w:hAnsi="Times New Roman"/>
          <w:sz w:val="24"/>
          <w:szCs w:val="24"/>
        </w:rPr>
        <w:t xml:space="preserve"> СПЕЦИАЛИСТОВ</w:t>
      </w:r>
      <w:r w:rsidR="004C73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СРЕДНЕГО ЗВЕНА</w:t>
      </w:r>
      <w:r w:rsidRPr="002E1B94">
        <w:rPr>
          <w:rFonts w:ascii="Times New Roman" w:hAnsi="Times New Roman"/>
          <w:sz w:val="24"/>
          <w:szCs w:val="24"/>
        </w:rPr>
        <w:t xml:space="preserve"> </w:t>
      </w:r>
    </w:p>
    <w:p w:rsidR="00B824D2" w:rsidRPr="002E1B94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B824D2" w:rsidRPr="0098108C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ПО СПЕЦИАЛЬНОСТИ: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279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</w:p>
    <w:p w:rsidR="00B824D2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D35BC" w:rsidRDefault="00646D6F" w:rsidP="008D35B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ОП</w:t>
      </w:r>
      <w:r w:rsid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>.02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F1020" w:rsidRP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D35BC" w:rsidRPr="008D35BC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ПРИРОДОПОЛЬЗОВАНИЯ»</w:t>
      </w:r>
    </w:p>
    <w:p w:rsidR="00252011" w:rsidRPr="00252011" w:rsidRDefault="00252011" w:rsidP="00252011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252011">
        <w:rPr>
          <w:rFonts w:ascii="Times New Roman" w:hAnsi="Times New Roman"/>
          <w:sz w:val="24"/>
          <w:szCs w:val="24"/>
        </w:rPr>
        <w:t xml:space="preserve">Форма обучения: </w:t>
      </w:r>
      <w:r w:rsidRPr="00252011">
        <w:rPr>
          <w:rFonts w:ascii="Times New Roman" w:hAnsi="Times New Roman"/>
          <w:sz w:val="24"/>
          <w:szCs w:val="24"/>
          <w:u w:val="single"/>
        </w:rPr>
        <w:t>очная</w:t>
      </w:r>
    </w:p>
    <w:p w:rsidR="00252011" w:rsidRDefault="00252011" w:rsidP="00252011">
      <w:pPr>
        <w:jc w:val="center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EF1020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4C7397" w:rsidRDefault="004C7397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646D6F">
        <w:rPr>
          <w:spacing w:val="-2"/>
        </w:rPr>
        <w:t>,</w:t>
      </w:r>
      <w:r w:rsidR="005B457D">
        <w:rPr>
          <w:spacing w:val="-2"/>
        </w:rPr>
        <w:t xml:space="preserve"> 20</w:t>
      </w:r>
      <w:r w:rsidR="00646D6F">
        <w:rPr>
          <w:spacing w:val="-2"/>
        </w:rPr>
        <w:t>2</w:t>
      </w:r>
      <w:r w:rsidR="007D151A">
        <w:rPr>
          <w:spacing w:val="-2"/>
        </w:rPr>
        <w:t>4</w:t>
      </w:r>
    </w:p>
    <w:p w:rsidR="0098108C" w:rsidRPr="0098108C" w:rsidRDefault="0098108C" w:rsidP="004C7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4C7397" w:rsidRPr="004C7397">
        <w:rPr>
          <w:rFonts w:ascii="Times New Roman" w:eastAsia="Times New Roman" w:hAnsi="Times New Roman" w:cs="Times New Roman"/>
          <w:caps/>
          <w:sz w:val="24"/>
          <w:szCs w:val="24"/>
        </w:rPr>
        <w:t>ОП.02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6D6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B1284">
        <w:rPr>
          <w:rFonts w:ascii="Times New Roman" w:eastAsia="Times New Roman" w:hAnsi="Times New Roman" w:cs="Times New Roman"/>
          <w:sz w:val="24"/>
          <w:szCs w:val="24"/>
        </w:rPr>
        <w:t>Экологические основы природопользования</w:t>
      </w:r>
      <w:r w:rsidR="00646D6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08C" w:rsidRPr="0098108C" w:rsidRDefault="0098108C" w:rsidP="009810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646D6F" w:rsidRPr="00646D6F" w:rsidRDefault="00646D6F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646D6F" w:rsidRPr="00646D6F" w:rsidRDefault="00646D6F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D6F" w:rsidRPr="00646D6F" w:rsidRDefault="00646D6F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Разработчик: Мишина Т.В., преподаватель географии и экологии высшей квалификационной категории</w:t>
      </w:r>
    </w:p>
    <w:p w:rsidR="0098108C" w:rsidRPr="0098108C" w:rsidRDefault="0098108C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151A" w:rsidRPr="00B22031" w:rsidRDefault="007D151A" w:rsidP="007D15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Рекомендована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252011" w:rsidRPr="00252011" w:rsidRDefault="00252011" w:rsidP="004C73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252011" w:rsidRPr="008B7C6F" w:rsidRDefault="00252011" w:rsidP="004C73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98108C" w:rsidRPr="005B457D" w:rsidRDefault="0098108C" w:rsidP="004C7397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98108C" w:rsidRPr="0098108C" w:rsidRDefault="0098108C" w:rsidP="004C7397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C0D" w:rsidRDefault="00D91C0D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4E08A6" w:rsidRDefault="00B25AB6" w:rsidP="00B25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A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24D2" w:rsidRPr="00E246C8" w:rsidTr="00315EAA">
        <w:trPr>
          <w:trHeight w:val="670"/>
        </w:trPr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2011" w:rsidRPr="000862C2" w:rsidRDefault="00B25AB6" w:rsidP="00252011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="00252011" w:rsidRPr="000862C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</w:t>
      </w:r>
      <w:r w:rsidR="00252011">
        <w:rPr>
          <w:rFonts w:ascii="Times New Roman" w:hAnsi="Times New Roman" w:cs="Times New Roman"/>
          <w:b/>
          <w:sz w:val="24"/>
          <w:szCs w:val="24"/>
        </w:rPr>
        <w:t>ГРАММЫ УЧЕБНОЙ ДИСЦИПЛИНЫ «ОП.02</w:t>
      </w:r>
      <w:r w:rsidR="00252011" w:rsidRPr="00086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011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</w:t>
      </w:r>
      <w:r w:rsidR="00252011" w:rsidRPr="000862C2">
        <w:rPr>
          <w:rFonts w:ascii="Times New Roman" w:hAnsi="Times New Roman" w:cs="Times New Roman"/>
          <w:b/>
          <w:sz w:val="24"/>
          <w:szCs w:val="24"/>
        </w:rPr>
        <w:t>»</w:t>
      </w:r>
    </w:p>
    <w:p w:rsidR="00252011" w:rsidRPr="00613CD7" w:rsidRDefault="00252011" w:rsidP="0025201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252011" w:rsidRPr="00613CD7" w:rsidRDefault="00252011" w:rsidP="0025201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252011" w:rsidRPr="00613CD7" w:rsidRDefault="00252011" w:rsidP="0025201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13CD7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252011" w:rsidRPr="00613CD7" w:rsidRDefault="00252011" w:rsidP="0025201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52011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252011" w:rsidRPr="00BD045C" w:rsidRDefault="00252011" w:rsidP="002520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01, ОК 02, ОК03, ОК 04, ОК 05, ОК 06, ОК 07, ОК 09. </w:t>
      </w:r>
    </w:p>
    <w:p w:rsidR="00B25AB6" w:rsidRPr="0098108C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2011" w:rsidRDefault="00252011" w:rsidP="002520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252011" w:rsidRDefault="00252011" w:rsidP="002520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52011" w:rsidRPr="006F7417" w:rsidTr="00252011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52011" w:rsidRPr="006F7417" w:rsidTr="00252011">
        <w:trPr>
          <w:trHeight w:val="212"/>
        </w:trPr>
        <w:tc>
          <w:tcPr>
            <w:tcW w:w="1668" w:type="dxa"/>
            <w:shd w:val="clear" w:color="auto" w:fill="auto"/>
          </w:tcPr>
          <w:p w:rsidR="00252011" w:rsidRPr="00BD045C" w:rsidRDefault="00252011" w:rsidP="0025201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04, ОК 05, ОК 06, ОК 07, ОК 09. </w:t>
            </w:r>
          </w:p>
          <w:p w:rsidR="00252011" w:rsidRPr="006F7417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1" w:type="dxa"/>
            <w:shd w:val="clear" w:color="auto" w:fill="auto"/>
          </w:tcPr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Условия устойчивого состояния экосистем;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52011" w:rsidRPr="00B678D8" w:rsidRDefault="004F3225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252011" w:rsidRPr="00B678D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252011" w:rsidRPr="00B678D8" w:rsidTr="00252011">
        <w:trPr>
          <w:trHeight w:val="336"/>
        </w:trPr>
        <w:tc>
          <w:tcPr>
            <w:tcW w:w="5000" w:type="pct"/>
            <w:gridSpan w:val="2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52011" w:rsidRPr="00B678D8" w:rsidRDefault="004F3225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B678D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B678D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252011" w:rsidRPr="00B678D8" w:rsidTr="00252011">
        <w:trPr>
          <w:trHeight w:val="267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52011" w:rsidRPr="00B678D8" w:rsidTr="00252011">
        <w:trPr>
          <w:trHeight w:val="331"/>
        </w:trPr>
        <w:tc>
          <w:tcPr>
            <w:tcW w:w="3685" w:type="pct"/>
            <w:vAlign w:val="center"/>
          </w:tcPr>
          <w:p w:rsidR="00252011" w:rsidRPr="004F3225" w:rsidRDefault="004F3225" w:rsidP="00252011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F32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4F3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252011" w:rsidRPr="00B678D8" w:rsidRDefault="004F3225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252011" w:rsidRDefault="00252011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8D35BC" w:rsidRDefault="008D35BC" w:rsidP="008D35BC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9"/>
        <w:gridCol w:w="10095"/>
        <w:gridCol w:w="1559"/>
        <w:gridCol w:w="1849"/>
      </w:tblGrid>
      <w:tr w:rsidR="00FD43A5" w:rsidRPr="006F7417" w:rsidTr="00FD43A5">
        <w:trPr>
          <w:trHeight w:val="20"/>
        </w:trPr>
        <w:tc>
          <w:tcPr>
            <w:tcW w:w="582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0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33303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05" w:type="pct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3330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D43A5" w:rsidRPr="006F7417" w:rsidTr="00FD43A5">
        <w:trPr>
          <w:trHeight w:val="493"/>
        </w:trPr>
        <w:tc>
          <w:tcPr>
            <w:tcW w:w="3885" w:type="pct"/>
            <w:gridSpan w:val="2"/>
            <w:vAlign w:val="center"/>
          </w:tcPr>
          <w:p w:rsidR="00FD43A5" w:rsidRPr="006F7417" w:rsidRDefault="00FD43A5" w:rsidP="00FD43A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kern w:val="32"/>
                <w:sz w:val="24"/>
                <w:szCs w:val="24"/>
              </w:rPr>
              <w:t>«</w:t>
            </w:r>
            <w:r w:rsidRPr="00F77999">
              <w:rPr>
                <w:rFonts w:ascii="Times New Roman" w:hAnsi="Times New Roman"/>
                <w:b/>
                <w:kern w:val="32"/>
                <w:sz w:val="24"/>
                <w:szCs w:val="24"/>
              </w:rPr>
              <w:t>Экологические основы природопользования»</w:t>
            </w:r>
          </w:p>
        </w:tc>
        <w:tc>
          <w:tcPr>
            <w:tcW w:w="510" w:type="pct"/>
            <w:vAlign w:val="center"/>
          </w:tcPr>
          <w:p w:rsidR="00FD43A5" w:rsidRPr="00433303" w:rsidRDefault="00FD43A5" w:rsidP="00FD43A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42/4</w:t>
            </w:r>
          </w:p>
        </w:tc>
        <w:tc>
          <w:tcPr>
            <w:tcW w:w="605" w:type="pct"/>
          </w:tcPr>
          <w:p w:rsidR="00FD43A5" w:rsidRPr="00433303" w:rsidRDefault="00FD43A5" w:rsidP="00FD43A5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3885" w:type="pct"/>
            <w:gridSpan w:val="2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510" w:type="pct"/>
          </w:tcPr>
          <w:p w:rsidR="00FD43A5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8</w:t>
            </w:r>
            <w:r w:rsidR="00140D39">
              <w:rPr>
                <w:rFonts w:ascii="Times New Roman" w:hAnsi="Times New Roman"/>
                <w:b/>
                <w:bCs/>
                <w:i/>
              </w:rPr>
              <w:t>/5</w:t>
            </w:r>
          </w:p>
        </w:tc>
        <w:tc>
          <w:tcPr>
            <w:tcW w:w="605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 w:val="restar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1.1. Общая</w:t>
            </w:r>
          </w:p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экология</w:t>
            </w: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tcBorders>
              <w:bottom w:val="nil"/>
            </w:tcBorders>
            <w:vAlign w:val="center"/>
          </w:tcPr>
          <w:p w:rsidR="00FD43A5" w:rsidRPr="006F7417" w:rsidRDefault="0052468C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</w:tcPr>
          <w:p w:rsidR="00FD43A5" w:rsidRPr="00BD045C" w:rsidRDefault="00FD43A5" w:rsidP="00FD43A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ОК 07, ОК 09. </w:t>
            </w:r>
          </w:p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  <w:tcBorders>
              <w:top w:val="nil"/>
            </w:tcBorders>
          </w:tcPr>
          <w:p w:rsidR="00FD43A5" w:rsidRPr="006F7417" w:rsidRDefault="00FD43A5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 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510" w:type="pct"/>
            <w:vMerge w:val="restart"/>
            <w:tcBorders>
              <w:top w:val="nil"/>
            </w:tcBorders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510" w:type="pct"/>
            <w:vMerge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FD43A5" w:rsidRPr="006F7417" w:rsidTr="00FD43A5">
        <w:trPr>
          <w:trHeight w:val="759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510" w:type="pct"/>
            <w:vMerge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 том числе, самостоятельная работа обучающихся</w:t>
            </w:r>
          </w:p>
        </w:tc>
        <w:tc>
          <w:tcPr>
            <w:tcW w:w="510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AA0DD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/>
                <w:b/>
                <w:bCs/>
              </w:rPr>
              <w:t>лабораторных работ</w:t>
            </w:r>
            <w:r w:rsidRPr="006F7417">
              <w:rPr>
                <w:rFonts w:ascii="Times New Roman" w:hAnsi="Times New Roman"/>
                <w:b/>
                <w:bCs/>
              </w:rPr>
              <w:t xml:space="preserve"> обучающихся</w:t>
            </w:r>
          </w:p>
        </w:tc>
        <w:tc>
          <w:tcPr>
            <w:tcW w:w="510" w:type="pct"/>
            <w:vAlign w:val="center"/>
          </w:tcPr>
          <w:p w:rsidR="00AA0DDE" w:rsidRPr="001A40FF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</w:rPr>
            </w:pPr>
            <w:r w:rsidRPr="001A40FF">
              <w:rPr>
                <w:rFonts w:ascii="Times New Roman" w:hAnsi="Times New Roman"/>
                <w:bCs/>
                <w:i/>
                <w:color w:val="FF0000"/>
              </w:rPr>
              <w:t>5</w:t>
            </w:r>
          </w:p>
        </w:tc>
        <w:tc>
          <w:tcPr>
            <w:tcW w:w="605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3885" w:type="pct"/>
            <w:gridSpan w:val="2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510" w:type="pct"/>
            <w:vAlign w:val="center"/>
          </w:tcPr>
          <w:p w:rsidR="00AA0DDE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17/6</w:t>
            </w:r>
          </w:p>
        </w:tc>
        <w:tc>
          <w:tcPr>
            <w:tcW w:w="605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31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2.1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Техногенное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воздействие на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окружающую среду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7417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3B61AE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510" w:type="pct"/>
            <w:vMerge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8373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6F7417">
              <w:rPr>
                <w:rFonts w:ascii="Times New Roman" w:hAnsi="Times New Roman"/>
                <w:b/>
                <w:bCs/>
              </w:rPr>
              <w:t xml:space="preserve"> лабораторных работ </w:t>
            </w:r>
          </w:p>
        </w:tc>
        <w:tc>
          <w:tcPr>
            <w:tcW w:w="510" w:type="pct"/>
            <w:vAlign w:val="center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442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2.2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Охрана воздушной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среды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B61AE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3B61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510" w:type="pct"/>
            <w:vMerge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 то</w:t>
            </w:r>
            <w:r>
              <w:rPr>
                <w:rFonts w:ascii="Times New Roman" w:hAnsi="Times New Roman"/>
                <w:b/>
                <w:bCs/>
              </w:rPr>
              <w:t xml:space="preserve">м числе, </w:t>
            </w:r>
            <w:r w:rsidRPr="006F7417">
              <w:rPr>
                <w:rFonts w:ascii="Times New Roman" w:hAnsi="Times New Roman"/>
                <w:b/>
                <w:bCs/>
              </w:rPr>
              <w:t xml:space="preserve">лабораторных работ 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409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2.3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Принципы охраны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водной среды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7417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510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AA0DDE" w:rsidRPr="006F7417" w:rsidRDefault="00C20988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F7417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Тема 2.4 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Твердые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отходы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Основные технологии утилизации твердых отходов, образующихся при производстве изделий их полимерных к</w:t>
            </w:r>
            <w:r>
              <w:rPr>
                <w:rFonts w:ascii="Times New Roman" w:hAnsi="Times New Roman"/>
                <w:bCs/>
              </w:rPr>
              <w:t>омпозитов. Экологический эффект</w:t>
            </w:r>
            <w:r w:rsidRPr="006F7417">
              <w:rPr>
                <w:rFonts w:ascii="Times New Roman" w:hAnsi="Times New Roman"/>
                <w:bCs/>
              </w:rPr>
              <w:t xml:space="preserve"> использования твёрдых отходов.</w:t>
            </w:r>
          </w:p>
        </w:tc>
        <w:tc>
          <w:tcPr>
            <w:tcW w:w="510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AA0DDE" w:rsidRPr="006F7417" w:rsidRDefault="00C20988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10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335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2.5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Экологический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менеджмент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7417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Ресурсопотребление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510" w:type="pct"/>
            <w:vMerge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  <w:vAlign w:val="center"/>
          </w:tcPr>
          <w:p w:rsidR="00AA0DDE" w:rsidRPr="006F7417" w:rsidRDefault="00C20988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3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3885" w:type="pct"/>
            <w:gridSpan w:val="2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140D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1</w:t>
            </w:r>
            <w:r w:rsidR="00140D39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="00140D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5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A0DDE" w:rsidRPr="006F7417" w:rsidTr="00FD43A5">
        <w:trPr>
          <w:trHeight w:val="359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3.1. Юридические и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экономические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аспекты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экологических основ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природопользования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510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D72B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510" w:type="pct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25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96"/>
        </w:trPr>
        <w:tc>
          <w:tcPr>
            <w:tcW w:w="582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3.2.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Экологическая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стандартизация и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паспортизация</w:t>
            </w: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605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EC26FE">
              <w:rPr>
                <w:rFonts w:ascii="Times New Roman" w:hAnsi="Times New Roman"/>
                <w:sz w:val="24"/>
                <w:szCs w:val="24"/>
              </w:rPr>
              <w:t xml:space="preserve">ОК 01, ОК 02, ОК03, ОК 04, </w:t>
            </w:r>
            <w:r w:rsidRPr="00EC26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05, ОК 06, ОК 07, ОК 09. </w:t>
            </w: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 xml:space="preserve">Система экологического контроля при производстве изделий из полимерных композитов. Мониторинг </w:t>
            </w:r>
            <w:r w:rsidRPr="006F7417">
              <w:rPr>
                <w:rFonts w:ascii="Times New Roman" w:hAnsi="Times New Roman"/>
                <w:bCs/>
              </w:rPr>
              <w:lastRenderedPageBreak/>
              <w:t>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10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D72B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7417">
              <w:rPr>
                <w:rFonts w:ascii="Times New Roman" w:hAnsi="Times New Roman"/>
              </w:rPr>
              <w:t>4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D72B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3885" w:type="pct"/>
            <w:gridSpan w:val="2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4. Международное сотрудничество</w:t>
            </w:r>
          </w:p>
        </w:tc>
        <w:tc>
          <w:tcPr>
            <w:tcW w:w="510" w:type="pct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4/1</w:t>
            </w:r>
          </w:p>
        </w:tc>
        <w:tc>
          <w:tcPr>
            <w:tcW w:w="605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610"/>
        </w:trPr>
        <w:tc>
          <w:tcPr>
            <w:tcW w:w="582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4.1.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Государственные и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общественные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организации по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предотвращению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разрушающих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воздействий на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природу</w:t>
            </w: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05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EC26FE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510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AA0DD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  <w:vAlign w:val="center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3885" w:type="pct"/>
            <w:gridSpan w:val="2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510" w:type="pct"/>
            <w:vAlign w:val="center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05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3885" w:type="pct"/>
            <w:gridSpan w:val="2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510" w:type="pct"/>
            <w:vAlign w:val="center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605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D35BC" w:rsidRDefault="008D35BC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8D35B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B25AB6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710" w:rsidRDefault="00B25AB6" w:rsidP="0035571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824D2">
        <w:rPr>
          <w:rFonts w:ascii="Times New Roman" w:hAnsi="Times New Roman" w:cs="Times New Roman"/>
          <w:b/>
          <w:bCs/>
          <w:sz w:val="24"/>
          <w:szCs w:val="24"/>
        </w:rPr>
        <w:t>3.1.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в лицее имеется кабинет </w:t>
      </w:r>
      <w:r w:rsidR="004C7397">
        <w:rPr>
          <w:rFonts w:ascii="Times New Roman" w:hAnsi="Times New Roman" w:cs="Times New Roman"/>
          <w:bCs/>
          <w:sz w:val="24"/>
          <w:szCs w:val="24"/>
        </w:rPr>
        <w:t>«</w:t>
      </w:r>
      <w:r w:rsidR="004C7397" w:rsidRPr="00845B53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4C7397">
        <w:rPr>
          <w:rFonts w:ascii="Times New Roman" w:hAnsi="Times New Roman" w:cs="Times New Roman"/>
          <w:sz w:val="24"/>
          <w:szCs w:val="24"/>
        </w:rPr>
        <w:t>Географии и экологии. Кабинет</w:t>
      </w:r>
      <w:r w:rsidR="004C7397" w:rsidRPr="00845B53">
        <w:rPr>
          <w:rFonts w:ascii="Times New Roman" w:hAnsi="Times New Roman" w:cs="Times New Roman"/>
          <w:sz w:val="24"/>
          <w:szCs w:val="24"/>
        </w:rPr>
        <w:t xml:space="preserve"> экологи</w:t>
      </w:r>
      <w:r w:rsidR="004C7397">
        <w:rPr>
          <w:rFonts w:ascii="Times New Roman" w:hAnsi="Times New Roman" w:cs="Times New Roman"/>
          <w:sz w:val="24"/>
          <w:szCs w:val="24"/>
        </w:rPr>
        <w:t>ческих основ природопользования»</w:t>
      </w:r>
      <w:r w:rsidR="004C7397" w:rsidRPr="00845B53">
        <w:rPr>
          <w:rFonts w:ascii="Times New Roman" w:hAnsi="Times New Roman" w:cs="Times New Roman"/>
          <w:sz w:val="24"/>
          <w:szCs w:val="24"/>
        </w:rPr>
        <w:t xml:space="preserve">  </w:t>
      </w:r>
      <w:r w:rsidR="0035571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комплект учебно-наглядных пособий</w:t>
      </w:r>
      <w:r w:rsidR="008D35BC">
        <w:rPr>
          <w:rFonts w:ascii="Times New Roman" w:hAnsi="Times New Roman" w:cs="Times New Roman"/>
          <w:bCs/>
          <w:sz w:val="24"/>
          <w:szCs w:val="24"/>
        </w:rPr>
        <w:t>;</w:t>
      </w:r>
      <w:r w:rsidR="008D35B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компьютер</w:t>
      </w:r>
    </w:p>
    <w:p w:rsidR="00B25AB6" w:rsidRDefault="00B25AB6" w:rsidP="00355710">
      <w:pPr>
        <w:suppressAutoHyphens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55710">
        <w:rPr>
          <w:rFonts w:ascii="Times New Roman" w:hAnsi="Times New Roman" w:cs="Times New Roman"/>
          <w:bCs/>
          <w:sz w:val="24"/>
          <w:szCs w:val="24"/>
        </w:rPr>
        <w:t>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3E68DF" w:rsidRPr="006F7417" w:rsidRDefault="008D35BC" w:rsidP="003E68D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</w:t>
      </w:r>
      <w:r w:rsidR="003E68DF" w:rsidRPr="003E68DF">
        <w:rPr>
          <w:rFonts w:ascii="Times New Roman" w:hAnsi="Times New Roman"/>
          <w:b/>
          <w:sz w:val="24"/>
          <w:szCs w:val="24"/>
        </w:rPr>
        <w:t xml:space="preserve"> </w:t>
      </w:r>
      <w:r w:rsidR="003E68DF">
        <w:rPr>
          <w:rFonts w:ascii="Times New Roman" w:hAnsi="Times New Roman"/>
          <w:b/>
          <w:sz w:val="24"/>
          <w:szCs w:val="24"/>
        </w:rPr>
        <w:t>Основные п</w:t>
      </w:r>
      <w:r w:rsidR="003E68DF" w:rsidRPr="006F7417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3E68DF" w:rsidRPr="00201268" w:rsidRDefault="003E68DF" w:rsidP="003E68DF">
      <w:pPr>
        <w:spacing w:after="0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D42A5">
        <w:rPr>
          <w:rFonts w:ascii="Times New Roman" w:eastAsia="Calibri" w:hAnsi="Times New Roman"/>
          <w:bCs/>
          <w:sz w:val="24"/>
          <w:szCs w:val="24"/>
          <w:lang w:eastAsia="en-US"/>
        </w:rPr>
        <w:t>1.</w:t>
      </w:r>
      <w:r w:rsidRPr="0020126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Поломошнова, Н. Ю. Экологические основы природопользования: учебное пособие для спо / Н. Ю. Поломошнова, Э. Г. Имескенова, В. Ю. Татарникова. — 2-е изд., стер. — Санкт-Петербург: Лань, 2021. — 100 с. — ISBN 978-5-8114-7128-7. </w:t>
      </w:r>
    </w:p>
    <w:p w:rsidR="003E68DF" w:rsidRPr="00201268" w:rsidRDefault="003E68DF" w:rsidP="003E68DF">
      <w:pPr>
        <w:numPr>
          <w:ilvl w:val="0"/>
          <w:numId w:val="5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Экология и охрана окружающей среды. Практикум: учебное пособие для спо / В. В. Денисов, Т. И. Дрововозова, Б. И. Хорунжий [и др.]. — Санкт-Петербург: Лань, 2021. — 440 с. — ISBN 978-5-8114-8429-4</w:t>
      </w:r>
    </w:p>
    <w:p w:rsidR="003E68DF" w:rsidRPr="00201268" w:rsidRDefault="003E68DF" w:rsidP="003E68DF">
      <w:pPr>
        <w:numPr>
          <w:ilvl w:val="0"/>
          <w:numId w:val="5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Экологические основы природопользования: учебное пособие / составитель И. Б. Яцков. — Санкт-Петербург: Лань, 2020. — 224 с. — ISBN 978-5-8114-4270-6</w:t>
      </w:r>
      <w:r w:rsidRPr="0020126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3E68DF" w:rsidRPr="00201268" w:rsidRDefault="003E68DF" w:rsidP="003E68DF">
      <w:pPr>
        <w:numPr>
          <w:ilvl w:val="0"/>
          <w:numId w:val="5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Дмитренко, В. П. Экологические основы природопользования: учебное пособие / В. П. Дмитренко, Е. М. Мессинева, А. Г. Фетисов. — Санкт-Петербург: Лань, 2019. — 224 с. — ISBN 978-5-8114-3401-5</w:t>
      </w:r>
    </w:p>
    <w:p w:rsidR="003E68DF" w:rsidRPr="00201268" w:rsidRDefault="003E68DF" w:rsidP="003E68DF">
      <w:pPr>
        <w:tabs>
          <w:tab w:val="left" w:pos="1155"/>
          <w:tab w:val="left" w:pos="4370"/>
        </w:tabs>
        <w:spacing w:after="0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</w:p>
    <w:p w:rsidR="003E68DF" w:rsidRPr="00201268" w:rsidRDefault="003E68DF" w:rsidP="003E68DF">
      <w:pPr>
        <w:tabs>
          <w:tab w:val="left" w:pos="1155"/>
          <w:tab w:val="left" w:pos="4370"/>
        </w:tabs>
        <w:spacing w:after="0"/>
        <w:ind w:firstLine="703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3.2.2.  Основные э</w:t>
      </w:r>
      <w:r w:rsidRPr="00201268">
        <w:rPr>
          <w:rFonts w:ascii="Times New Roman" w:eastAsia="Calibri" w:hAnsi="Times New Roman"/>
          <w:b/>
          <w:sz w:val="24"/>
          <w:szCs w:val="24"/>
          <w:lang w:eastAsia="en-US"/>
        </w:rPr>
        <w:t>лектронные издания:</w:t>
      </w:r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42A5">
        <w:rPr>
          <w:rFonts w:ascii="Times New Roman" w:eastAsia="Calibri" w:hAnsi="Times New Roman"/>
          <w:sz w:val="24"/>
          <w:szCs w:val="24"/>
          <w:shd w:val="clear" w:color="auto" w:fill="F2F2F2"/>
          <w:lang w:eastAsia="en-US"/>
        </w:rPr>
        <w:t xml:space="preserve">1.  </w:t>
      </w:r>
      <w:r w:rsidRPr="002D42A5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спо / Н. Ю. Поломошнова, Э. Г. Имескенова, В. Ю. Татарникова. — 2-е изд., стер. — Санкт-Петербург: Лань, 2021. — 100 с. — ISBN 978-5-8114-7128-7. — Текст: электронный // Лань: электронно-библиотечная система. — URL: </w:t>
      </w:r>
      <w:hyperlink r:id="rId8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https://e.lanbook.com/book/155695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Экология и охрана окружающей среды. Практикум: учебное пособие для спо / В. В. Денисов, Т. И. Дрововозова, Б. И. Хорунжий [и др.]. — Санкт-Петербург: Лань, 2021. — 440 с. — ISBN 978-5-8114-8429-4. — Текст: электронный // Лань: электронно-библиотечная система. — URL: </w:t>
      </w:r>
      <w:hyperlink r:id="rId9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https://e.lanbook.com/book/176688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3.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Экологические основы природопользования: учебное пособие / составитель И. Б. Яцков. — Санкт-Петербург: Лань, 2020. — 224 с. — ISBN 978-5-8114-4270-6. — Текст: электронный // Лань: электронно-библиотечная система. — URL: </w:t>
      </w:r>
      <w:hyperlink r:id="rId10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https://e.lanbook.com/book/138168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4.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Дмитренко, В. П. Экологические основы природопользования: учебное пособие / В. П. Дмитренко, Е. М. Мессинева, А. Г. Фетисов. — Санкт-Петербург: Лань, 2019. — 224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lastRenderedPageBreak/>
        <w:t xml:space="preserve">с. — ISBN 978-5-8114-3401-5. — Текст: электронный // Лань: электронно-библиотечная система. — URL: </w:t>
      </w:r>
      <w:hyperlink r:id="rId11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https://e.lanbook.com/book/148152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5.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спо / составитель С. А. Павленко. — Санкт-Петербург: Лань, 2020. — 336 с. — ISBN 978-5-8114-6589-7. — Текст: электронный // Лань: электронно-библиотечная система. — URL: </w:t>
      </w:r>
      <w:hyperlink r:id="rId12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https://e.lanbook.com/book/148969</w:t>
        </w:r>
      </w:hyperlink>
    </w:p>
    <w:p w:rsidR="003E68DF" w:rsidRPr="006F7417" w:rsidRDefault="003E68DF" w:rsidP="003E68DF">
      <w:pPr>
        <w:spacing w:after="0"/>
        <w:ind w:firstLine="703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6.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Поломошнова, Н. Ю. Экология: учебное пособие для спо / Н. Ю. Поломошнова, Э. Г. Имескенова, М. Я. Бессмольная. — 2-е изд., стер. — Санкт-Петербург: Лань, 2021. — 128 с. — ISBN 978-5-8114-7127-0. — Текст: электронный // Лань: электронно-библиотечная система. — URL: </w:t>
      </w:r>
      <w:hyperlink r:id="rId13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https://e.lanbook.com/book/155694</w:t>
        </w:r>
      </w:hyperlink>
    </w:p>
    <w:p w:rsidR="003E68DF" w:rsidRDefault="003E68DF" w:rsidP="003E68DF">
      <w:pPr>
        <w:spacing w:after="0"/>
        <w:ind w:firstLine="709"/>
        <w:rPr>
          <w:rFonts w:ascii="Times New Roman" w:hAnsi="Times New Roman"/>
          <w:b/>
          <w:i/>
        </w:rPr>
      </w:pPr>
    </w:p>
    <w:p w:rsidR="003E68DF" w:rsidRDefault="003E68DF" w:rsidP="003E68DF">
      <w:pPr>
        <w:spacing w:after="0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3.2.3 Дополнительные источники</w:t>
      </w:r>
    </w:p>
    <w:p w:rsidR="003E68DF" w:rsidRPr="00201268" w:rsidRDefault="003E68DF" w:rsidP="003E68DF">
      <w:pPr>
        <w:numPr>
          <w:ilvl w:val="0"/>
          <w:numId w:val="4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спо / составитель С. А. Павленко. — Санкт-Петербург: Лань, 2020. — 336 с. — ISBN 978-5-8114-6589-7 </w:t>
      </w:r>
    </w:p>
    <w:p w:rsidR="003E68DF" w:rsidRPr="00201268" w:rsidRDefault="003E68DF" w:rsidP="003E68DF">
      <w:pPr>
        <w:numPr>
          <w:ilvl w:val="0"/>
          <w:numId w:val="4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Поломошнова, Н. Ю. Экология: учебное пособие для спо / Н. Ю. Поломошнова, Э. Г. Имескенова, М. Я. Бессмольная. — 2-е изд., стер. — Санкт-Петербург: Лань, 2021. — 128 с. — ISBN 978-5-8114-7127-0</w:t>
      </w:r>
    </w:p>
    <w:p w:rsidR="008D35BC" w:rsidRDefault="008D35BC" w:rsidP="003E68DF">
      <w:pPr>
        <w:ind w:left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Pr="008D35BC" w:rsidRDefault="008D35BC" w:rsidP="008D35BC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35BC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D35BC" w:rsidRDefault="008D35BC" w:rsidP="008D35BC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8D35BC" w:rsidTr="00E928CB">
        <w:trPr>
          <w:trHeight w:val="59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D35BC" w:rsidTr="00E928CB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8D35BC" w:rsidTr="00E928C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Условия устойчивого состояния экосистем;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Демонстрирует полноту знаний по освоенному материалу</w:t>
            </w:r>
          </w:p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Результаты выполнения тестового  задания</w:t>
            </w:r>
          </w:p>
        </w:tc>
      </w:tr>
      <w:tr w:rsidR="008D35BC" w:rsidTr="00E928CB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D35BC" w:rsidTr="00E928C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 w:rsidR="008D35BC" w:rsidRDefault="008D35BC" w:rsidP="00E928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 w:rsidR="001C7636" w:rsidRDefault="001C7636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Pr="001009C4" w:rsidRDefault="00B824D2" w:rsidP="00B824D2">
      <w:pPr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1009C4">
        <w:rPr>
          <w:rFonts w:ascii="Times New Roman" w:hAnsi="Times New Roman"/>
          <w:b/>
          <w:bCs/>
          <w:sz w:val="24"/>
          <w:szCs w:val="24"/>
        </w:rPr>
        <w:t>.ЛИСТ ВНЕСЕНИЯ ИЗМЕНЕНИЙ</w:t>
      </w:r>
    </w:p>
    <w:p w:rsidR="00B824D2" w:rsidRPr="001009C4" w:rsidRDefault="00B824D2" w:rsidP="00B824D2">
      <w:pPr>
        <w:pStyle w:val="a6"/>
        <w:ind w:left="360"/>
        <w:rPr>
          <w:b/>
          <w:bCs/>
          <w:szCs w:val="24"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D2" w:rsidRPr="001009C4" w:rsidRDefault="00B824D2" w:rsidP="00315EA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24D2" w:rsidRPr="001009C4" w:rsidRDefault="00B824D2" w:rsidP="00B824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24D2" w:rsidRDefault="00B824D2" w:rsidP="00B824D2"/>
    <w:p w:rsidR="00B824D2" w:rsidRDefault="00B824D2" w:rsidP="008D35BC">
      <w:pPr>
        <w:ind w:left="360" w:firstLine="349"/>
        <w:contextualSpacing/>
      </w:pPr>
    </w:p>
    <w:sectPr w:rsidR="00B824D2" w:rsidSect="00B824D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0FF" w:rsidRDefault="001A40FF" w:rsidP="00B824D2">
      <w:pPr>
        <w:spacing w:after="0" w:line="240" w:lineRule="auto"/>
      </w:pPr>
      <w:r>
        <w:separator/>
      </w:r>
    </w:p>
  </w:endnote>
  <w:endnote w:type="continuationSeparator" w:id="1">
    <w:p w:rsidR="001A40FF" w:rsidRDefault="001A40FF" w:rsidP="00B82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1460"/>
      <w:docPartObj>
        <w:docPartGallery w:val="Page Numbers (Bottom of Page)"/>
        <w:docPartUnique/>
      </w:docPartObj>
    </w:sdtPr>
    <w:sdtContent>
      <w:p w:rsidR="001A40FF" w:rsidRDefault="00481015">
        <w:pPr>
          <w:pStyle w:val="aa"/>
          <w:jc w:val="right"/>
        </w:pPr>
        <w:fldSimple w:instr=" PAGE   \* MERGEFORMAT ">
          <w:r w:rsidR="007D151A">
            <w:rPr>
              <w:noProof/>
            </w:rPr>
            <w:t>2</w:t>
          </w:r>
        </w:fldSimple>
      </w:p>
    </w:sdtContent>
  </w:sdt>
  <w:p w:rsidR="001A40FF" w:rsidRDefault="001A40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0FF" w:rsidRDefault="001A40FF" w:rsidP="00B824D2">
      <w:pPr>
        <w:spacing w:after="0" w:line="240" w:lineRule="auto"/>
      </w:pPr>
      <w:r>
        <w:separator/>
      </w:r>
    </w:p>
  </w:footnote>
  <w:footnote w:type="continuationSeparator" w:id="1">
    <w:p w:rsidR="001A40FF" w:rsidRDefault="001A40FF" w:rsidP="00B82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1728A83C"/>
    <w:lvl w:ilvl="0" w:tplc="7E3653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05FB3"/>
    <w:multiLevelType w:val="hybridMultilevel"/>
    <w:tmpl w:val="4924515A"/>
    <w:lvl w:ilvl="0" w:tplc="0A84EE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4544B6"/>
    <w:multiLevelType w:val="multilevel"/>
    <w:tmpl w:val="531AA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5AB6"/>
    <w:rsid w:val="00031FFB"/>
    <w:rsid w:val="0004416A"/>
    <w:rsid w:val="000A66AE"/>
    <w:rsid w:val="000A7250"/>
    <w:rsid w:val="000B4E39"/>
    <w:rsid w:val="00140D39"/>
    <w:rsid w:val="001A40FF"/>
    <w:rsid w:val="001C7636"/>
    <w:rsid w:val="001E2BCE"/>
    <w:rsid w:val="00241C84"/>
    <w:rsid w:val="00252011"/>
    <w:rsid w:val="002906AF"/>
    <w:rsid w:val="002B1284"/>
    <w:rsid w:val="00315EAA"/>
    <w:rsid w:val="00355710"/>
    <w:rsid w:val="003A6D1F"/>
    <w:rsid w:val="003E68DF"/>
    <w:rsid w:val="0047768A"/>
    <w:rsid w:val="00481015"/>
    <w:rsid w:val="00497F4F"/>
    <w:rsid w:val="004B5F47"/>
    <w:rsid w:val="004B758C"/>
    <w:rsid w:val="004C7397"/>
    <w:rsid w:val="004E08A6"/>
    <w:rsid w:val="004F3225"/>
    <w:rsid w:val="0052468C"/>
    <w:rsid w:val="005B21C7"/>
    <w:rsid w:val="005B457D"/>
    <w:rsid w:val="005C181F"/>
    <w:rsid w:val="0062154A"/>
    <w:rsid w:val="00646D6F"/>
    <w:rsid w:val="0066334F"/>
    <w:rsid w:val="006E0374"/>
    <w:rsid w:val="0075208B"/>
    <w:rsid w:val="007A77DB"/>
    <w:rsid w:val="007D151A"/>
    <w:rsid w:val="00821289"/>
    <w:rsid w:val="008373BA"/>
    <w:rsid w:val="008B377D"/>
    <w:rsid w:val="008D35BC"/>
    <w:rsid w:val="008D7426"/>
    <w:rsid w:val="00930D00"/>
    <w:rsid w:val="0098108C"/>
    <w:rsid w:val="009C7E28"/>
    <w:rsid w:val="00A9772C"/>
    <w:rsid w:val="00AA0DDE"/>
    <w:rsid w:val="00AB6113"/>
    <w:rsid w:val="00B1226C"/>
    <w:rsid w:val="00B25AB6"/>
    <w:rsid w:val="00B511E3"/>
    <w:rsid w:val="00B81D2C"/>
    <w:rsid w:val="00B824D2"/>
    <w:rsid w:val="00C15CB3"/>
    <w:rsid w:val="00C20988"/>
    <w:rsid w:val="00C41D1B"/>
    <w:rsid w:val="00CF4E07"/>
    <w:rsid w:val="00D31CB7"/>
    <w:rsid w:val="00D72BDB"/>
    <w:rsid w:val="00D91C0D"/>
    <w:rsid w:val="00E674AA"/>
    <w:rsid w:val="00E928CB"/>
    <w:rsid w:val="00EF1020"/>
    <w:rsid w:val="00F247FA"/>
    <w:rsid w:val="00F93B23"/>
    <w:rsid w:val="00FD2BC9"/>
    <w:rsid w:val="00FD43A5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24D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824D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824D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B824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824D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8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24D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5695" TargetMode="External"/><Relationship Id="rId13" Type="http://schemas.openxmlformats.org/officeDocument/2006/relationships/hyperlink" Target="https://e.lanbook.com/book/15569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1489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815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1381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66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12</Pages>
  <Words>2245</Words>
  <Characters>12798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admin</cp:lastModifiedBy>
  <cp:revision>26</cp:revision>
  <dcterms:created xsi:type="dcterms:W3CDTF">2018-10-29T07:31:00Z</dcterms:created>
  <dcterms:modified xsi:type="dcterms:W3CDTF">2025-03-07T03:25:00Z</dcterms:modified>
</cp:coreProperties>
</file>